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BB2B" w14:textId="77777777" w:rsidR="00276A89" w:rsidRPr="00276A89" w:rsidRDefault="00276A89" w:rsidP="00276A89">
      <w:pPr>
        <w:widowControl/>
        <w:spacing w:after="360" w:line="440" w:lineRule="atLeast"/>
        <w:rPr>
          <w:rFonts w:eastAsia="標楷體"/>
          <w:kern w:val="0"/>
        </w:rPr>
      </w:pPr>
      <w:r w:rsidRPr="00276A89">
        <w:rPr>
          <w:rFonts w:eastAsia="標楷體"/>
          <w:b/>
          <w:bCs/>
          <w:color w:val="0000FF"/>
          <w:kern w:val="0"/>
          <w:sz w:val="36"/>
          <w:szCs w:val="36"/>
        </w:rPr>
        <w:t>「課程學分一覽表」資料填寫相關注意事項：</w:t>
      </w:r>
    </w:p>
    <w:p w14:paraId="39A13D15" w14:textId="76577272" w:rsidR="00276A89" w:rsidRPr="00276A89" w:rsidRDefault="00276A89" w:rsidP="00276A89">
      <w:pPr>
        <w:widowControl/>
        <w:spacing w:before="180" w:line="400" w:lineRule="exact"/>
        <w:ind w:left="224" w:hangingChars="80" w:hanging="224"/>
        <w:rPr>
          <w:rFonts w:eastAsia="標楷體"/>
          <w:kern w:val="0"/>
        </w:rPr>
      </w:pPr>
      <w:r w:rsidRPr="00276A89">
        <w:rPr>
          <w:rFonts w:eastAsia="標楷體"/>
          <w:kern w:val="0"/>
          <w:sz w:val="28"/>
          <w:szCs w:val="28"/>
        </w:rPr>
        <w:t>1.</w:t>
      </w:r>
      <w:r w:rsidRPr="00276A89">
        <w:rPr>
          <w:rFonts w:eastAsia="標楷體"/>
          <w:b/>
          <w:bCs/>
          <w:kern w:val="0"/>
          <w:sz w:val="28"/>
          <w:szCs w:val="28"/>
        </w:rPr>
        <w:t>請列舉</w:t>
      </w:r>
      <w:r w:rsidRPr="00276A89">
        <w:rPr>
          <w:rFonts w:ascii="標楷體" w:eastAsia="標楷體" w:hAnsi="標楷體"/>
          <w:kern w:val="0"/>
          <w:sz w:val="28"/>
          <w:szCs w:val="28"/>
        </w:rPr>
        <w:t>○○○</w:t>
      </w:r>
      <w:r w:rsidRPr="00276A89">
        <w:rPr>
          <w:rFonts w:eastAsia="標楷體"/>
          <w:b/>
          <w:bCs/>
          <w:kern w:val="0"/>
          <w:sz w:val="28"/>
          <w:szCs w:val="28"/>
        </w:rPr>
        <w:t>學年度入學班級學生應修之專業必修、選修科目及學分</w:t>
      </w:r>
      <w:r w:rsidRPr="00276A89">
        <w:rPr>
          <w:rFonts w:eastAsia="標楷體"/>
          <w:kern w:val="0"/>
          <w:sz w:val="28"/>
          <w:szCs w:val="28"/>
        </w:rPr>
        <w:t>，並於一覽表下方註明學生應修習之各類課程學分數及畢業總學分數等，另就課程規定需加說明事項（如課程領域分類、通識核心課程「資訊應用與素養」之抵充課程名稱等）於一覽表</w:t>
      </w:r>
      <w:proofErr w:type="gramStart"/>
      <w:r w:rsidRPr="00276A89">
        <w:rPr>
          <w:rFonts w:eastAsia="標楷體"/>
          <w:kern w:val="0"/>
          <w:sz w:val="28"/>
          <w:szCs w:val="28"/>
        </w:rPr>
        <w:t>表底</w:t>
      </w:r>
      <w:r w:rsidRPr="00276A89">
        <w:rPr>
          <w:rFonts w:eastAsia="標楷體"/>
          <w:b/>
          <w:bCs/>
          <w:kern w:val="0"/>
          <w:sz w:val="28"/>
          <w:szCs w:val="28"/>
        </w:rPr>
        <w:t>說明列</w:t>
      </w:r>
      <w:r w:rsidRPr="00276A89">
        <w:rPr>
          <w:rFonts w:eastAsia="標楷體"/>
          <w:kern w:val="0"/>
          <w:sz w:val="28"/>
          <w:szCs w:val="28"/>
        </w:rPr>
        <w:t>逐項敘明填</w:t>
      </w:r>
      <w:proofErr w:type="gramEnd"/>
      <w:r w:rsidRPr="00276A89">
        <w:rPr>
          <w:rFonts w:eastAsia="標楷體"/>
          <w:kern w:val="0"/>
          <w:sz w:val="28"/>
          <w:szCs w:val="28"/>
        </w:rPr>
        <w:t>妥後，書面資料請承辦人及系所主管</w:t>
      </w:r>
      <w:proofErr w:type="gramStart"/>
      <w:r w:rsidRPr="00276A89">
        <w:rPr>
          <w:rFonts w:eastAsia="標楷體"/>
          <w:kern w:val="0"/>
          <w:sz w:val="28"/>
          <w:szCs w:val="28"/>
        </w:rPr>
        <w:t>逐頁核</w:t>
      </w:r>
      <w:proofErr w:type="gramEnd"/>
      <w:r w:rsidRPr="00276A89">
        <w:rPr>
          <w:rFonts w:eastAsia="標楷體"/>
          <w:kern w:val="0"/>
          <w:sz w:val="28"/>
          <w:szCs w:val="28"/>
        </w:rPr>
        <w:t>章後送院課程委員會審查。</w:t>
      </w:r>
    </w:p>
    <w:p w14:paraId="79B12E02" w14:textId="750B163F" w:rsidR="00276A89" w:rsidRPr="00276A89" w:rsidRDefault="00276A89" w:rsidP="00276A89">
      <w:pPr>
        <w:widowControl/>
        <w:spacing w:before="180" w:line="400" w:lineRule="exact"/>
        <w:ind w:left="224" w:hangingChars="80" w:hanging="224"/>
        <w:rPr>
          <w:rFonts w:eastAsia="標楷體"/>
          <w:kern w:val="0"/>
        </w:rPr>
      </w:pPr>
      <w:r w:rsidRPr="00276A89">
        <w:rPr>
          <w:rFonts w:eastAsia="標楷體"/>
          <w:kern w:val="0"/>
          <w:sz w:val="28"/>
          <w:szCs w:val="28"/>
        </w:rPr>
        <w:t>2.</w:t>
      </w:r>
      <w:r w:rsidRPr="00276A89">
        <w:rPr>
          <w:rFonts w:eastAsia="標楷體"/>
          <w:kern w:val="0"/>
          <w:sz w:val="28"/>
          <w:szCs w:val="28"/>
        </w:rPr>
        <w:t>概括列示各學系各學制所規劃之專業選修課程，適用於各系（所）各該學制之各學年入學學生，凡屬各學制各年級已開設或</w:t>
      </w:r>
      <w:r w:rsidRPr="00276A89">
        <w:rPr>
          <w:rFonts w:eastAsia="標楷體"/>
          <w:kern w:val="0"/>
          <w:sz w:val="28"/>
          <w:szCs w:val="28"/>
        </w:rPr>
        <w:t>99</w:t>
      </w:r>
      <w:r w:rsidRPr="00276A89">
        <w:rPr>
          <w:rFonts w:eastAsia="標楷體"/>
          <w:kern w:val="0"/>
          <w:sz w:val="28"/>
          <w:szCs w:val="28"/>
        </w:rPr>
        <w:t>學年以後規劃新開之專業選修課程，</w:t>
      </w:r>
      <w:proofErr w:type="gramStart"/>
      <w:r w:rsidRPr="00276A89">
        <w:rPr>
          <w:rFonts w:eastAsia="標楷體"/>
          <w:kern w:val="0"/>
          <w:sz w:val="28"/>
          <w:szCs w:val="28"/>
        </w:rPr>
        <w:t>均請納入</w:t>
      </w:r>
      <w:proofErr w:type="gramEnd"/>
      <w:r w:rsidRPr="00276A89">
        <w:rPr>
          <w:rFonts w:eastAsia="標楷體"/>
          <w:kern w:val="0"/>
          <w:sz w:val="28"/>
          <w:szCs w:val="28"/>
        </w:rPr>
        <w:t>本系所各學制選修一覽表。碩士班開放大學部修習之課程，各系所如擬</w:t>
      </w:r>
      <w:proofErr w:type="gramStart"/>
      <w:r w:rsidRPr="00276A89">
        <w:rPr>
          <w:rFonts w:eastAsia="標楷體"/>
          <w:kern w:val="0"/>
          <w:sz w:val="28"/>
          <w:szCs w:val="28"/>
        </w:rPr>
        <w:t>採</w:t>
      </w:r>
      <w:proofErr w:type="gramEnd"/>
      <w:r w:rsidRPr="00276A89">
        <w:rPr>
          <w:rFonts w:eastAsia="標楷體"/>
          <w:kern w:val="0"/>
          <w:sz w:val="28"/>
          <w:szCs w:val="28"/>
        </w:rPr>
        <w:t>計為大學部之專業選修課程者，亦請將該課程資料納入。</w:t>
      </w:r>
    </w:p>
    <w:p w14:paraId="1D3F0BB3" w14:textId="550157E3" w:rsidR="00276A89" w:rsidRPr="00276A89" w:rsidRDefault="00276A89" w:rsidP="00276A89">
      <w:pPr>
        <w:widowControl/>
        <w:spacing w:after="72" w:line="400" w:lineRule="exact"/>
        <w:ind w:left="224" w:hangingChars="80" w:hanging="224"/>
        <w:rPr>
          <w:rFonts w:eastAsia="標楷體"/>
          <w:kern w:val="0"/>
        </w:rPr>
      </w:pPr>
      <w:r>
        <w:rPr>
          <w:rFonts w:eastAsia="標楷體" w:hint="eastAsia"/>
          <w:b/>
          <w:bCs/>
          <w:color w:val="FF0000"/>
          <w:kern w:val="0"/>
          <w:sz w:val="28"/>
          <w:szCs w:val="28"/>
        </w:rPr>
        <w:t>★</w:t>
      </w:r>
      <w:r w:rsidRPr="00276A89">
        <w:rPr>
          <w:rFonts w:eastAsia="標楷體"/>
          <w:b/>
          <w:bCs/>
          <w:color w:val="FF0000"/>
          <w:kern w:val="0"/>
          <w:sz w:val="28"/>
          <w:szCs w:val="28"/>
          <w:u w:val="single"/>
        </w:rPr>
        <w:t>本表學年、學期等二欄位請務必填寫，方便爾後轉學生辦理專業選修課程抵免用。</w:t>
      </w:r>
    </w:p>
    <w:p w14:paraId="210473EC" w14:textId="0468A3D5" w:rsidR="00276A89" w:rsidRPr="00276A89" w:rsidRDefault="00276A89" w:rsidP="00276A89">
      <w:pPr>
        <w:rPr>
          <w:rFonts w:eastAsia="標楷體"/>
          <w:kern w:val="0"/>
          <w:sz w:val="26"/>
          <w:szCs w:val="26"/>
        </w:rPr>
      </w:pPr>
      <w:r w:rsidRPr="00276A89">
        <w:rPr>
          <w:rFonts w:eastAsia="標楷體"/>
          <w:kern w:val="0"/>
          <w:sz w:val="28"/>
          <w:szCs w:val="28"/>
        </w:rPr>
        <w:t>3.</w:t>
      </w:r>
      <w:r w:rsidRPr="00276A89">
        <w:rPr>
          <w:rFonts w:eastAsia="標楷體"/>
          <w:kern w:val="0"/>
          <w:sz w:val="28"/>
          <w:szCs w:val="28"/>
        </w:rPr>
        <w:t>填寫注意事項</w:t>
      </w:r>
      <w:r w:rsidRPr="00276A89">
        <w:rPr>
          <w:rFonts w:eastAsia="標楷體"/>
          <w:kern w:val="0"/>
          <w:sz w:val="26"/>
          <w:szCs w:val="26"/>
        </w:rPr>
        <w:t>：</w:t>
      </w:r>
    </w:p>
    <w:tbl>
      <w:tblPr>
        <w:tblW w:w="0" w:type="auto"/>
        <w:tblInd w:w="-10" w:type="dxa"/>
        <w:tblCellMar>
          <w:left w:w="0" w:type="dxa"/>
          <w:right w:w="0" w:type="dxa"/>
        </w:tblCellMar>
        <w:tblLook w:val="0000" w:firstRow="0" w:lastRow="0" w:firstColumn="0" w:lastColumn="0" w:noHBand="0" w:noVBand="0"/>
      </w:tblPr>
      <w:tblGrid>
        <w:gridCol w:w="851"/>
        <w:gridCol w:w="1701"/>
        <w:gridCol w:w="7076"/>
      </w:tblGrid>
      <w:tr w:rsidR="00276A89" w:rsidRPr="00276A89" w14:paraId="59C4A5FB" w14:textId="77777777" w:rsidTr="00276A89">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5EBAD5" w14:textId="77777777" w:rsidR="00276A89" w:rsidRPr="00276A89" w:rsidRDefault="00276A89" w:rsidP="00276A89">
            <w:pPr>
              <w:widowControl/>
              <w:spacing w:line="400" w:lineRule="exact"/>
              <w:jc w:val="center"/>
              <w:rPr>
                <w:rFonts w:eastAsia="標楷體"/>
                <w:kern w:val="0"/>
              </w:rPr>
            </w:pPr>
            <w:proofErr w:type="gramStart"/>
            <w:r w:rsidRPr="00276A89">
              <w:rPr>
                <w:rFonts w:eastAsia="標楷體"/>
                <w:kern w:val="0"/>
                <w:sz w:val="28"/>
                <w:szCs w:val="28"/>
              </w:rPr>
              <w:t>欄序</w:t>
            </w:r>
            <w:proofErr w:type="gram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327EC7"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欄位內容</w:t>
            </w:r>
          </w:p>
        </w:tc>
        <w:tc>
          <w:tcPr>
            <w:tcW w:w="70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368CCF"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說明</w:t>
            </w:r>
          </w:p>
        </w:tc>
      </w:tr>
      <w:tr w:rsidR="00276A89" w:rsidRPr="00276A89" w14:paraId="526C80D2"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084A5"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8D8E73"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中文名稱</w:t>
            </w:r>
          </w:p>
        </w:tc>
        <w:tc>
          <w:tcPr>
            <w:tcW w:w="7076" w:type="dxa"/>
            <w:tcBorders>
              <w:top w:val="nil"/>
              <w:left w:val="nil"/>
              <w:bottom w:val="single" w:sz="8" w:space="0" w:color="auto"/>
              <w:right w:val="single" w:sz="8" w:space="0" w:color="auto"/>
            </w:tcBorders>
            <w:tcMar>
              <w:top w:w="0" w:type="dxa"/>
              <w:left w:w="108" w:type="dxa"/>
              <w:bottom w:w="0" w:type="dxa"/>
              <w:right w:w="108" w:type="dxa"/>
            </w:tcMar>
          </w:tcPr>
          <w:p w14:paraId="4B9EA9D1" w14:textId="77777777" w:rsidR="00276A89" w:rsidRPr="00276A89" w:rsidRDefault="00276A89" w:rsidP="00276A89">
            <w:pPr>
              <w:widowControl/>
              <w:spacing w:line="400" w:lineRule="exact"/>
              <w:jc w:val="both"/>
              <w:rPr>
                <w:rFonts w:eastAsia="標楷體"/>
                <w:kern w:val="0"/>
              </w:rPr>
            </w:pPr>
            <w:r w:rsidRPr="00276A89">
              <w:rPr>
                <w:rFonts w:eastAsia="標楷體"/>
                <w:kern w:val="0"/>
                <w:sz w:val="28"/>
                <w:szCs w:val="28"/>
              </w:rPr>
              <w:t>科目名稱最後之國字，如係以中文數字</w:t>
            </w:r>
            <w:r w:rsidRPr="00276A89">
              <w:rPr>
                <w:rFonts w:eastAsia="標楷體"/>
                <w:kern w:val="0"/>
                <w:sz w:val="28"/>
                <w:szCs w:val="28"/>
              </w:rPr>
              <w:t>"</w:t>
            </w:r>
            <w:r w:rsidRPr="00276A89">
              <w:rPr>
                <w:rFonts w:eastAsia="標楷體"/>
                <w:kern w:val="0"/>
                <w:sz w:val="28"/>
              </w:rPr>
              <w:t> </w:t>
            </w:r>
            <w:r w:rsidRPr="00276A89">
              <w:rPr>
                <w:rFonts w:eastAsia="標楷體"/>
                <w:kern w:val="0"/>
                <w:sz w:val="28"/>
                <w:szCs w:val="28"/>
              </w:rPr>
              <w:t>一、二、三</w:t>
            </w:r>
            <w:r w:rsidRPr="00276A89">
              <w:rPr>
                <w:rFonts w:eastAsia="標楷體"/>
                <w:kern w:val="0"/>
                <w:sz w:val="28"/>
              </w:rPr>
              <w:t> </w:t>
            </w:r>
            <w:r w:rsidRPr="00276A89">
              <w:rPr>
                <w:rFonts w:eastAsia="標楷體"/>
                <w:kern w:val="0"/>
                <w:sz w:val="28"/>
                <w:szCs w:val="28"/>
              </w:rPr>
              <w:t>"</w:t>
            </w:r>
            <w:r w:rsidRPr="00276A89">
              <w:rPr>
                <w:rFonts w:eastAsia="標楷體"/>
                <w:kern w:val="0"/>
                <w:sz w:val="28"/>
                <w:szCs w:val="28"/>
              </w:rPr>
              <w:t>等表示課程修習之次序者，請與前一字保持半形空間間隔，示例如下：</w:t>
            </w:r>
          </w:p>
          <w:p w14:paraId="20E5A12D" w14:textId="77777777" w:rsidR="00276A89" w:rsidRPr="00276A89" w:rsidRDefault="00276A89" w:rsidP="00276A89">
            <w:pPr>
              <w:widowControl/>
              <w:spacing w:line="400" w:lineRule="exact"/>
              <w:ind w:left="340"/>
              <w:jc w:val="both"/>
              <w:rPr>
                <w:rFonts w:eastAsia="標楷體"/>
                <w:kern w:val="0"/>
              </w:rPr>
            </w:pPr>
            <w:proofErr w:type="gramStart"/>
            <w:r w:rsidRPr="00276A89">
              <w:rPr>
                <w:rFonts w:eastAsia="標楷體"/>
                <w:kern w:val="0"/>
                <w:sz w:val="28"/>
                <w:szCs w:val="28"/>
              </w:rPr>
              <w:t>正確例</w:t>
            </w:r>
            <w:proofErr w:type="gramEnd"/>
            <w:r w:rsidRPr="00276A89">
              <w:rPr>
                <w:rFonts w:eastAsia="標楷體"/>
                <w:kern w:val="0"/>
                <w:sz w:val="28"/>
                <w:szCs w:val="28"/>
              </w:rPr>
              <w:t>示：「普通物理</w:t>
            </w:r>
            <w:r w:rsidRPr="00276A89">
              <w:rPr>
                <w:rFonts w:eastAsia="標楷體"/>
                <w:kern w:val="0"/>
                <w:sz w:val="28"/>
              </w:rPr>
              <w:t> </w:t>
            </w:r>
            <w:r w:rsidRPr="00276A89">
              <w:rPr>
                <w:rFonts w:eastAsia="標楷體"/>
                <w:kern w:val="0"/>
                <w:sz w:val="28"/>
                <w:szCs w:val="28"/>
              </w:rPr>
              <w:t>二」</w:t>
            </w:r>
          </w:p>
          <w:p w14:paraId="2465048E" w14:textId="77777777" w:rsidR="00276A89" w:rsidRPr="00276A89" w:rsidRDefault="00276A89" w:rsidP="00276A89">
            <w:pPr>
              <w:widowControl/>
              <w:spacing w:line="400" w:lineRule="exact"/>
              <w:ind w:left="1659" w:hanging="1333"/>
              <w:jc w:val="both"/>
              <w:rPr>
                <w:rFonts w:eastAsia="標楷體"/>
                <w:kern w:val="0"/>
              </w:rPr>
            </w:pPr>
            <w:r w:rsidRPr="00276A89">
              <w:rPr>
                <w:rFonts w:eastAsia="標楷體"/>
                <w:kern w:val="0"/>
                <w:sz w:val="28"/>
                <w:szCs w:val="28"/>
              </w:rPr>
              <w:t>錯誤例示：「普通物理二」</w:t>
            </w:r>
          </w:p>
        </w:tc>
      </w:tr>
      <w:tr w:rsidR="00276A89" w:rsidRPr="00276A89" w14:paraId="1871CD37"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96CBD6"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B</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F169886"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英文名稱</w:t>
            </w:r>
          </w:p>
        </w:tc>
        <w:tc>
          <w:tcPr>
            <w:tcW w:w="7076" w:type="dxa"/>
            <w:tcBorders>
              <w:top w:val="nil"/>
              <w:left w:val="nil"/>
              <w:bottom w:val="single" w:sz="8" w:space="0" w:color="auto"/>
              <w:right w:val="single" w:sz="8" w:space="0" w:color="auto"/>
            </w:tcBorders>
            <w:tcMar>
              <w:top w:w="0" w:type="dxa"/>
              <w:left w:w="108" w:type="dxa"/>
              <w:bottom w:w="0" w:type="dxa"/>
              <w:right w:w="108" w:type="dxa"/>
            </w:tcMar>
          </w:tcPr>
          <w:p w14:paraId="00E626F9" w14:textId="77777777" w:rsidR="00276A89" w:rsidRPr="00276A89" w:rsidRDefault="00276A89" w:rsidP="00276A89">
            <w:pPr>
              <w:widowControl/>
              <w:spacing w:line="400" w:lineRule="exact"/>
              <w:jc w:val="both"/>
              <w:rPr>
                <w:rFonts w:eastAsia="標楷體"/>
                <w:kern w:val="0"/>
              </w:rPr>
            </w:pPr>
            <w:r w:rsidRPr="00276A89">
              <w:rPr>
                <w:rFonts w:eastAsia="標楷體"/>
                <w:kern w:val="0"/>
                <w:sz w:val="28"/>
                <w:szCs w:val="28"/>
              </w:rPr>
              <w:t>英文名稱格式應一致，</w:t>
            </w:r>
            <w:r w:rsidRPr="00276A89">
              <w:rPr>
                <w:rFonts w:eastAsia="標楷體"/>
                <w:b/>
                <w:bCs/>
                <w:kern w:val="0"/>
                <w:sz w:val="28"/>
                <w:szCs w:val="28"/>
              </w:rPr>
              <w:t>各單字開頭第</w:t>
            </w:r>
            <w:r w:rsidRPr="00276A89">
              <w:rPr>
                <w:rFonts w:eastAsia="標楷體"/>
                <w:b/>
                <w:bCs/>
                <w:kern w:val="0"/>
                <w:sz w:val="28"/>
                <w:szCs w:val="28"/>
              </w:rPr>
              <w:t>1</w:t>
            </w:r>
            <w:r w:rsidRPr="00276A89">
              <w:rPr>
                <w:rFonts w:eastAsia="標楷體"/>
                <w:b/>
                <w:bCs/>
                <w:kern w:val="0"/>
                <w:sz w:val="28"/>
                <w:szCs w:val="28"/>
              </w:rPr>
              <w:t>字母應大寫</w:t>
            </w:r>
            <w:r w:rsidRPr="00276A89">
              <w:rPr>
                <w:rFonts w:eastAsia="標楷體"/>
                <w:kern w:val="0"/>
                <w:sz w:val="28"/>
                <w:szCs w:val="28"/>
              </w:rPr>
              <w:t>（不含字詞間之</w:t>
            </w:r>
            <w:proofErr w:type="gramStart"/>
            <w:r w:rsidRPr="00276A89">
              <w:rPr>
                <w:rFonts w:eastAsia="標楷體"/>
                <w:kern w:val="0"/>
                <w:sz w:val="28"/>
                <w:szCs w:val="28"/>
              </w:rPr>
              <w:t>介</w:t>
            </w:r>
            <w:proofErr w:type="gramEnd"/>
            <w:r w:rsidRPr="00276A89">
              <w:rPr>
                <w:rFonts w:eastAsia="標楷體"/>
                <w:kern w:val="0"/>
                <w:sz w:val="28"/>
                <w:szCs w:val="28"/>
              </w:rPr>
              <w:t>系詞或連接詞）。科目名稱末尾如需以數字表示課程修習之次序者，請以羅馬數字</w:t>
            </w:r>
            <w:r w:rsidRPr="00276A89">
              <w:rPr>
                <w:rFonts w:eastAsia="標楷體"/>
                <w:kern w:val="0"/>
                <w:sz w:val="28"/>
                <w:szCs w:val="28"/>
              </w:rPr>
              <w:t>"</w:t>
            </w:r>
            <w:r w:rsidRPr="00276A89">
              <w:rPr>
                <w:rFonts w:eastAsia="標楷體"/>
                <w:kern w:val="0"/>
                <w:sz w:val="28"/>
              </w:rPr>
              <w:t> </w:t>
            </w:r>
            <w:r w:rsidRPr="00276A89">
              <w:rPr>
                <w:rFonts w:eastAsia="標楷體"/>
                <w:kern w:val="0"/>
                <w:sz w:val="28"/>
                <w:szCs w:val="28"/>
              </w:rPr>
              <w:t>Ⅰ</w:t>
            </w:r>
            <w:r w:rsidRPr="00276A89">
              <w:rPr>
                <w:rFonts w:eastAsia="標楷體"/>
                <w:kern w:val="0"/>
                <w:sz w:val="28"/>
                <w:szCs w:val="28"/>
              </w:rPr>
              <w:t>、</w:t>
            </w:r>
            <w:r w:rsidRPr="00276A89">
              <w:rPr>
                <w:rFonts w:eastAsia="標楷體"/>
                <w:kern w:val="0"/>
                <w:sz w:val="28"/>
                <w:szCs w:val="28"/>
              </w:rPr>
              <w:t>Ⅱ</w:t>
            </w:r>
            <w:r w:rsidRPr="00276A89">
              <w:rPr>
                <w:rFonts w:eastAsia="標楷體"/>
                <w:kern w:val="0"/>
                <w:sz w:val="28"/>
                <w:szCs w:val="28"/>
              </w:rPr>
              <w:t>、</w:t>
            </w:r>
            <w:r w:rsidRPr="00276A89">
              <w:rPr>
                <w:rFonts w:eastAsia="標楷體"/>
                <w:kern w:val="0"/>
                <w:sz w:val="28"/>
                <w:szCs w:val="28"/>
              </w:rPr>
              <w:t>Ⅲ</w:t>
            </w:r>
            <w:r w:rsidRPr="00276A89">
              <w:rPr>
                <w:rFonts w:eastAsia="標楷體"/>
                <w:kern w:val="0"/>
                <w:sz w:val="28"/>
              </w:rPr>
              <w:t> </w:t>
            </w:r>
            <w:r w:rsidRPr="00276A89">
              <w:rPr>
                <w:rFonts w:eastAsia="標楷體"/>
                <w:kern w:val="0"/>
                <w:sz w:val="28"/>
                <w:szCs w:val="28"/>
              </w:rPr>
              <w:t>"</w:t>
            </w:r>
            <w:r w:rsidRPr="00276A89">
              <w:rPr>
                <w:rFonts w:eastAsia="標楷體"/>
                <w:kern w:val="0"/>
                <w:sz w:val="28"/>
                <w:szCs w:val="28"/>
              </w:rPr>
              <w:t>等表示，並請與前一字保持半形空間間隔。</w:t>
            </w:r>
          </w:p>
        </w:tc>
      </w:tr>
      <w:tr w:rsidR="00276A89" w:rsidRPr="00276A89" w14:paraId="26BA0B0E"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A77A5"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2CD0EB" w14:textId="77777777" w:rsidR="00276A89" w:rsidRPr="00276A89" w:rsidRDefault="00276A89" w:rsidP="00276A89">
            <w:pPr>
              <w:widowControl/>
              <w:spacing w:line="400" w:lineRule="exact"/>
              <w:jc w:val="center"/>
              <w:rPr>
                <w:rFonts w:eastAsia="標楷體"/>
                <w:kern w:val="0"/>
              </w:rPr>
            </w:pPr>
            <w:r w:rsidRPr="00276A89">
              <w:rPr>
                <w:rFonts w:eastAsia="標楷體"/>
                <w:b/>
                <w:bCs/>
                <w:kern w:val="0"/>
                <w:sz w:val="28"/>
                <w:szCs w:val="28"/>
              </w:rPr>
              <w:t>學分</w:t>
            </w:r>
          </w:p>
        </w:tc>
        <w:tc>
          <w:tcPr>
            <w:tcW w:w="70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A578C9B" w14:textId="77777777" w:rsidR="00276A89" w:rsidRPr="00276A89" w:rsidRDefault="00276A89" w:rsidP="00276A89">
            <w:pPr>
              <w:widowControl/>
              <w:spacing w:line="400" w:lineRule="exact"/>
              <w:jc w:val="both"/>
              <w:rPr>
                <w:rFonts w:eastAsia="標楷體"/>
                <w:kern w:val="0"/>
              </w:rPr>
            </w:pPr>
            <w:r w:rsidRPr="00276A89">
              <w:rPr>
                <w:rFonts w:eastAsia="標楷體"/>
                <w:kern w:val="0"/>
                <w:sz w:val="28"/>
                <w:szCs w:val="28"/>
              </w:rPr>
              <w:t>請以阿拉伯數字表示，請勿填寫中文數字。</w:t>
            </w:r>
          </w:p>
          <w:p w14:paraId="7BB9E9DA" w14:textId="77777777" w:rsidR="00276A89" w:rsidRPr="00276A89" w:rsidRDefault="00276A89" w:rsidP="00276A89">
            <w:pPr>
              <w:widowControl/>
              <w:spacing w:line="400" w:lineRule="exact"/>
              <w:jc w:val="both"/>
              <w:rPr>
                <w:rFonts w:eastAsia="標楷體"/>
                <w:kern w:val="0"/>
              </w:rPr>
            </w:pPr>
            <w:r w:rsidRPr="00276A89">
              <w:rPr>
                <w:rFonts w:eastAsia="標楷體"/>
                <w:color w:val="FF0000"/>
                <w:kern w:val="0"/>
                <w:sz w:val="28"/>
                <w:szCs w:val="28"/>
              </w:rPr>
              <w:t>大學</w:t>
            </w:r>
            <w:proofErr w:type="gramStart"/>
            <w:r w:rsidRPr="00276A89">
              <w:rPr>
                <w:rFonts w:eastAsia="標楷體"/>
                <w:color w:val="FF0000"/>
                <w:kern w:val="0"/>
                <w:sz w:val="28"/>
                <w:szCs w:val="28"/>
              </w:rPr>
              <w:t>學</w:t>
            </w:r>
            <w:proofErr w:type="gramEnd"/>
            <w:r w:rsidRPr="00276A89">
              <w:rPr>
                <w:rFonts w:eastAsia="標楷體"/>
                <w:color w:val="FF0000"/>
                <w:kern w:val="0"/>
                <w:sz w:val="28"/>
                <w:szCs w:val="28"/>
              </w:rPr>
              <w:t>則第</w:t>
            </w:r>
            <w:r w:rsidRPr="00276A89">
              <w:rPr>
                <w:rFonts w:eastAsia="標楷體"/>
                <w:color w:val="FF0000"/>
                <w:kern w:val="0"/>
                <w:sz w:val="28"/>
                <w:szCs w:val="28"/>
              </w:rPr>
              <w:t>21</w:t>
            </w:r>
            <w:r w:rsidRPr="00276A89">
              <w:rPr>
                <w:rFonts w:eastAsia="標楷體"/>
                <w:color w:val="FF0000"/>
                <w:kern w:val="0"/>
                <w:sz w:val="28"/>
                <w:szCs w:val="28"/>
              </w:rPr>
              <w:t>條規定：</w:t>
            </w:r>
          </w:p>
          <w:p w14:paraId="7C5D6A0A" w14:textId="784AE6D5" w:rsidR="00276A89" w:rsidRPr="00276A89" w:rsidRDefault="00276A89" w:rsidP="00276A89">
            <w:pPr>
              <w:widowControl/>
              <w:spacing w:line="400" w:lineRule="exact"/>
              <w:ind w:left="39" w:hanging="39"/>
              <w:jc w:val="both"/>
              <w:rPr>
                <w:rFonts w:eastAsia="標楷體"/>
                <w:kern w:val="0"/>
              </w:rPr>
            </w:pPr>
            <w:r w:rsidRPr="00276A89">
              <w:rPr>
                <w:rFonts w:eastAsia="標楷體"/>
                <w:color w:val="FF0000"/>
                <w:kern w:val="0"/>
                <w:sz w:val="28"/>
                <w:szCs w:val="28"/>
              </w:rPr>
              <w:t>各科目學分之計算，原則以每週授課一小時滿一學期者為一學分，而實習與實驗以每週授課二至三小時滿一學期者為一學分。</w:t>
            </w:r>
          </w:p>
        </w:tc>
      </w:tr>
      <w:tr w:rsidR="00276A89" w:rsidRPr="00276A89" w14:paraId="008D0334"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46D0A8"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BF9C31" w14:textId="77777777" w:rsidR="00276A89" w:rsidRPr="00276A89" w:rsidRDefault="00276A89" w:rsidP="00276A89">
            <w:pPr>
              <w:widowControl/>
              <w:spacing w:line="400" w:lineRule="exact"/>
              <w:jc w:val="center"/>
              <w:rPr>
                <w:rFonts w:eastAsia="標楷體"/>
                <w:kern w:val="0"/>
              </w:rPr>
            </w:pPr>
            <w:r w:rsidRPr="00276A89">
              <w:rPr>
                <w:rFonts w:eastAsia="標楷體"/>
                <w:b/>
                <w:bCs/>
                <w:kern w:val="0"/>
                <w:sz w:val="28"/>
                <w:szCs w:val="28"/>
              </w:rPr>
              <w:t>演講</w:t>
            </w:r>
          </w:p>
        </w:tc>
        <w:tc>
          <w:tcPr>
            <w:tcW w:w="7076" w:type="dxa"/>
            <w:vMerge/>
            <w:tcBorders>
              <w:top w:val="nil"/>
              <w:left w:val="nil"/>
              <w:bottom w:val="single" w:sz="8" w:space="0" w:color="auto"/>
              <w:right w:val="single" w:sz="8" w:space="0" w:color="auto"/>
            </w:tcBorders>
            <w:vAlign w:val="center"/>
          </w:tcPr>
          <w:p w14:paraId="66D7D180" w14:textId="77777777" w:rsidR="00276A89" w:rsidRPr="00276A89" w:rsidRDefault="00276A89" w:rsidP="00276A89">
            <w:pPr>
              <w:widowControl/>
              <w:spacing w:line="400" w:lineRule="exact"/>
              <w:rPr>
                <w:rFonts w:eastAsia="標楷體"/>
                <w:kern w:val="0"/>
              </w:rPr>
            </w:pPr>
          </w:p>
        </w:tc>
      </w:tr>
      <w:tr w:rsidR="00276A89" w:rsidRPr="00276A89" w14:paraId="14720B35"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A45A"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F</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56DEEF5" w14:textId="77777777" w:rsidR="00276A89" w:rsidRPr="00276A89" w:rsidRDefault="00276A89" w:rsidP="00276A89">
            <w:pPr>
              <w:widowControl/>
              <w:spacing w:line="400" w:lineRule="exact"/>
              <w:jc w:val="center"/>
              <w:rPr>
                <w:rFonts w:eastAsia="標楷體"/>
                <w:kern w:val="0"/>
              </w:rPr>
            </w:pPr>
            <w:r w:rsidRPr="00276A89">
              <w:rPr>
                <w:rFonts w:eastAsia="標楷體"/>
                <w:b/>
                <w:bCs/>
                <w:kern w:val="0"/>
                <w:sz w:val="28"/>
                <w:szCs w:val="28"/>
              </w:rPr>
              <w:t>實驗</w:t>
            </w:r>
          </w:p>
        </w:tc>
        <w:tc>
          <w:tcPr>
            <w:tcW w:w="7076" w:type="dxa"/>
            <w:vMerge/>
            <w:tcBorders>
              <w:top w:val="nil"/>
              <w:left w:val="nil"/>
              <w:bottom w:val="single" w:sz="8" w:space="0" w:color="auto"/>
              <w:right w:val="single" w:sz="8" w:space="0" w:color="auto"/>
            </w:tcBorders>
            <w:vAlign w:val="center"/>
          </w:tcPr>
          <w:p w14:paraId="2574FF47" w14:textId="77777777" w:rsidR="00276A89" w:rsidRPr="00276A89" w:rsidRDefault="00276A89" w:rsidP="00276A89">
            <w:pPr>
              <w:widowControl/>
              <w:spacing w:line="400" w:lineRule="exact"/>
              <w:rPr>
                <w:rFonts w:eastAsia="標楷體"/>
                <w:kern w:val="0"/>
              </w:rPr>
            </w:pPr>
          </w:p>
        </w:tc>
      </w:tr>
      <w:tr w:rsidR="00276A89" w:rsidRPr="00276A89" w14:paraId="6A34655E"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49D82"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G</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BB7956"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學年</w:t>
            </w:r>
          </w:p>
        </w:tc>
        <w:tc>
          <w:tcPr>
            <w:tcW w:w="7076" w:type="dxa"/>
            <w:vMerge/>
            <w:tcBorders>
              <w:top w:val="nil"/>
              <w:left w:val="nil"/>
              <w:bottom w:val="single" w:sz="8" w:space="0" w:color="auto"/>
              <w:right w:val="single" w:sz="8" w:space="0" w:color="auto"/>
            </w:tcBorders>
            <w:vAlign w:val="center"/>
          </w:tcPr>
          <w:p w14:paraId="342AD4D9" w14:textId="77777777" w:rsidR="00276A89" w:rsidRPr="00276A89" w:rsidRDefault="00276A89" w:rsidP="00276A89">
            <w:pPr>
              <w:widowControl/>
              <w:spacing w:line="400" w:lineRule="exact"/>
              <w:rPr>
                <w:rFonts w:eastAsia="標楷體"/>
                <w:kern w:val="0"/>
              </w:rPr>
            </w:pPr>
          </w:p>
        </w:tc>
      </w:tr>
      <w:tr w:rsidR="00276A89" w:rsidRPr="00276A89" w14:paraId="22ED3A47"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1AD7F"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209E5FC"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學期</w:t>
            </w:r>
          </w:p>
        </w:tc>
        <w:tc>
          <w:tcPr>
            <w:tcW w:w="7076" w:type="dxa"/>
            <w:vMerge/>
            <w:tcBorders>
              <w:top w:val="nil"/>
              <w:left w:val="nil"/>
              <w:bottom w:val="single" w:sz="8" w:space="0" w:color="auto"/>
              <w:right w:val="single" w:sz="8" w:space="0" w:color="auto"/>
            </w:tcBorders>
            <w:vAlign w:val="center"/>
          </w:tcPr>
          <w:p w14:paraId="30C8D056" w14:textId="77777777" w:rsidR="00276A89" w:rsidRPr="00276A89" w:rsidRDefault="00276A89" w:rsidP="00276A89">
            <w:pPr>
              <w:widowControl/>
              <w:spacing w:line="400" w:lineRule="exact"/>
              <w:rPr>
                <w:rFonts w:eastAsia="標楷體"/>
                <w:kern w:val="0"/>
              </w:rPr>
            </w:pPr>
          </w:p>
        </w:tc>
      </w:tr>
      <w:tr w:rsidR="00276A89" w:rsidRPr="00276A89" w14:paraId="62250253" w14:textId="77777777" w:rsidTr="00276A8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E170C4"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0AFC0CE" w14:textId="77777777" w:rsidR="00276A89" w:rsidRPr="00276A89" w:rsidRDefault="00276A89" w:rsidP="00276A89">
            <w:pPr>
              <w:widowControl/>
              <w:spacing w:line="400" w:lineRule="exact"/>
              <w:jc w:val="center"/>
              <w:rPr>
                <w:rFonts w:eastAsia="標楷體"/>
                <w:kern w:val="0"/>
              </w:rPr>
            </w:pPr>
            <w:r w:rsidRPr="00276A89">
              <w:rPr>
                <w:rFonts w:eastAsia="標楷體"/>
                <w:kern w:val="0"/>
                <w:sz w:val="28"/>
                <w:szCs w:val="28"/>
              </w:rPr>
              <w:t>備註</w:t>
            </w:r>
          </w:p>
        </w:tc>
        <w:tc>
          <w:tcPr>
            <w:tcW w:w="7076" w:type="dxa"/>
            <w:tcBorders>
              <w:top w:val="nil"/>
              <w:left w:val="nil"/>
              <w:bottom w:val="single" w:sz="8" w:space="0" w:color="auto"/>
              <w:right w:val="single" w:sz="8" w:space="0" w:color="auto"/>
            </w:tcBorders>
            <w:tcMar>
              <w:top w:w="0" w:type="dxa"/>
              <w:left w:w="108" w:type="dxa"/>
              <w:bottom w:w="0" w:type="dxa"/>
              <w:right w:w="108" w:type="dxa"/>
            </w:tcMar>
          </w:tcPr>
          <w:p w14:paraId="3184821F" w14:textId="77777777" w:rsidR="00276A89" w:rsidRPr="00276A89" w:rsidRDefault="00276A89" w:rsidP="00276A89">
            <w:pPr>
              <w:widowControl/>
              <w:spacing w:line="400" w:lineRule="exact"/>
              <w:jc w:val="both"/>
              <w:rPr>
                <w:rFonts w:eastAsia="標楷體"/>
                <w:kern w:val="0"/>
              </w:rPr>
            </w:pPr>
            <w:proofErr w:type="gramStart"/>
            <w:r w:rsidRPr="00276A89">
              <w:rPr>
                <w:rFonts w:eastAsia="標楷體"/>
                <w:kern w:val="0"/>
                <w:sz w:val="28"/>
                <w:szCs w:val="28"/>
              </w:rPr>
              <w:t>表列課程如有</w:t>
            </w:r>
            <w:proofErr w:type="gramEnd"/>
            <w:r w:rsidRPr="00276A89">
              <w:rPr>
                <w:rFonts w:eastAsia="標楷體"/>
                <w:kern w:val="0"/>
                <w:sz w:val="28"/>
                <w:szCs w:val="28"/>
              </w:rPr>
              <w:t>下列情形者，得於備註欄中註明。</w:t>
            </w:r>
          </w:p>
          <w:p w14:paraId="43809D3A" w14:textId="77777777" w:rsidR="00276A89" w:rsidRPr="00276A89" w:rsidRDefault="00276A89" w:rsidP="00276A89">
            <w:pPr>
              <w:widowControl/>
              <w:spacing w:line="400" w:lineRule="exact"/>
              <w:ind w:left="196" w:hanging="196"/>
              <w:rPr>
                <w:rFonts w:eastAsia="標楷體"/>
                <w:kern w:val="0"/>
              </w:rPr>
            </w:pPr>
            <w:r w:rsidRPr="00276A89">
              <w:rPr>
                <w:rFonts w:eastAsia="標楷體"/>
                <w:kern w:val="0"/>
                <w:sz w:val="28"/>
                <w:szCs w:val="28"/>
              </w:rPr>
              <w:t>a.</w:t>
            </w:r>
            <w:r w:rsidRPr="00276A89">
              <w:rPr>
                <w:rFonts w:eastAsia="標楷體"/>
                <w:kern w:val="0"/>
                <w:sz w:val="28"/>
                <w:szCs w:val="28"/>
              </w:rPr>
              <w:t>新增課程。</w:t>
            </w:r>
          </w:p>
          <w:p w14:paraId="381C9C3A" w14:textId="77777777" w:rsidR="00276A89" w:rsidRPr="00276A89" w:rsidRDefault="00276A89" w:rsidP="00276A89">
            <w:pPr>
              <w:widowControl/>
              <w:spacing w:line="400" w:lineRule="exact"/>
              <w:ind w:left="196" w:hanging="196"/>
              <w:rPr>
                <w:rFonts w:eastAsia="標楷體"/>
                <w:kern w:val="0"/>
              </w:rPr>
            </w:pPr>
            <w:r w:rsidRPr="00276A89">
              <w:rPr>
                <w:rFonts w:eastAsia="標楷體"/>
                <w:kern w:val="0"/>
                <w:sz w:val="28"/>
                <w:szCs w:val="28"/>
              </w:rPr>
              <w:t>b.</w:t>
            </w:r>
            <w:r w:rsidRPr="00276A89">
              <w:rPr>
                <w:rFonts w:eastAsia="標楷體"/>
                <w:kern w:val="0"/>
                <w:sz w:val="28"/>
                <w:szCs w:val="28"/>
              </w:rPr>
              <w:t>異動課程（請註記原課程名稱、時數及學分數）。</w:t>
            </w:r>
          </w:p>
          <w:p w14:paraId="3CA234F6" w14:textId="77777777" w:rsidR="00276A89" w:rsidRPr="00276A89" w:rsidRDefault="00276A89" w:rsidP="00276A89">
            <w:pPr>
              <w:widowControl/>
              <w:spacing w:line="400" w:lineRule="exact"/>
              <w:ind w:left="196" w:hanging="196"/>
              <w:rPr>
                <w:rFonts w:eastAsia="標楷體"/>
                <w:kern w:val="0"/>
              </w:rPr>
            </w:pPr>
            <w:r w:rsidRPr="00276A89">
              <w:rPr>
                <w:rFonts w:eastAsia="標楷體"/>
                <w:kern w:val="0"/>
                <w:sz w:val="28"/>
                <w:szCs w:val="28"/>
              </w:rPr>
              <w:t>c.</w:t>
            </w:r>
            <w:r w:rsidRPr="00276A89">
              <w:rPr>
                <w:rFonts w:eastAsia="標楷體"/>
                <w:kern w:val="0"/>
                <w:sz w:val="28"/>
                <w:szCs w:val="28"/>
              </w:rPr>
              <w:t>課程細分領域類別者。</w:t>
            </w:r>
          </w:p>
          <w:p w14:paraId="35D69DAE" w14:textId="77777777" w:rsidR="00276A89" w:rsidRPr="00276A89" w:rsidRDefault="00276A89" w:rsidP="00276A89">
            <w:pPr>
              <w:widowControl/>
              <w:spacing w:line="400" w:lineRule="exact"/>
              <w:ind w:left="196" w:hanging="196"/>
              <w:rPr>
                <w:rFonts w:eastAsia="標楷體"/>
                <w:kern w:val="0"/>
              </w:rPr>
            </w:pPr>
            <w:r w:rsidRPr="00276A89">
              <w:rPr>
                <w:rFonts w:eastAsia="標楷體"/>
                <w:kern w:val="0"/>
                <w:sz w:val="28"/>
                <w:szCs w:val="28"/>
              </w:rPr>
              <w:lastRenderedPageBreak/>
              <w:t>d.</w:t>
            </w:r>
            <w:r w:rsidRPr="00276A89">
              <w:rPr>
                <w:rFonts w:eastAsia="標楷體"/>
                <w:kern w:val="0"/>
                <w:sz w:val="28"/>
                <w:szCs w:val="28"/>
              </w:rPr>
              <w:t>課程名稱與前入學年度不同而內容相同，或擬作為前學年度已刪除或停開課程之抵免課程者，得註記前學年度課程名稱。</w:t>
            </w:r>
          </w:p>
          <w:p w14:paraId="056BEDA9" w14:textId="77777777" w:rsidR="00276A89" w:rsidRPr="00276A89" w:rsidRDefault="00276A89" w:rsidP="00276A89">
            <w:pPr>
              <w:widowControl/>
              <w:spacing w:line="400" w:lineRule="exact"/>
              <w:ind w:left="196" w:hanging="196"/>
              <w:rPr>
                <w:rFonts w:eastAsia="標楷體"/>
                <w:kern w:val="0"/>
              </w:rPr>
            </w:pPr>
            <w:r w:rsidRPr="00276A89">
              <w:rPr>
                <w:rFonts w:eastAsia="標楷體"/>
                <w:color w:val="FF0000"/>
                <w:kern w:val="0"/>
                <w:sz w:val="28"/>
                <w:szCs w:val="28"/>
              </w:rPr>
              <w:t>e.</w:t>
            </w:r>
            <w:r w:rsidRPr="00276A89">
              <w:rPr>
                <w:rFonts w:eastAsia="標楷體"/>
                <w:color w:val="FF0000"/>
                <w:kern w:val="0"/>
                <w:sz w:val="28"/>
                <w:szCs w:val="28"/>
              </w:rPr>
              <w:t>課程如為實習課程者，請於各備註欄中填寫校外或校內實習課程。</w:t>
            </w:r>
          </w:p>
          <w:p w14:paraId="188930E2" w14:textId="77777777" w:rsidR="00276A89" w:rsidRPr="00276A89" w:rsidRDefault="00276A89" w:rsidP="00276A89">
            <w:pPr>
              <w:widowControl/>
              <w:spacing w:line="400" w:lineRule="exact"/>
              <w:ind w:left="196" w:hanging="196"/>
              <w:rPr>
                <w:rFonts w:eastAsia="標楷體"/>
                <w:kern w:val="0"/>
              </w:rPr>
            </w:pPr>
            <w:r w:rsidRPr="00276A89">
              <w:rPr>
                <w:rFonts w:eastAsia="標楷體"/>
                <w:color w:val="FF0000"/>
                <w:kern w:val="0"/>
                <w:sz w:val="28"/>
                <w:szCs w:val="28"/>
              </w:rPr>
              <w:t>f.</w:t>
            </w:r>
            <w:r w:rsidRPr="00276A89">
              <w:rPr>
                <w:rFonts w:eastAsia="標楷體"/>
                <w:b/>
                <w:bCs/>
                <w:color w:val="FF0000"/>
                <w:kern w:val="0"/>
                <w:sz w:val="28"/>
                <w:szCs w:val="28"/>
                <w:u w:val="single"/>
              </w:rPr>
              <w:t>若限制學生於畢業前需修習之選修課程，請於必修學分</w:t>
            </w:r>
            <w:proofErr w:type="gramStart"/>
            <w:r w:rsidRPr="00276A89">
              <w:rPr>
                <w:rFonts w:eastAsia="標楷體"/>
                <w:b/>
                <w:bCs/>
                <w:color w:val="FF0000"/>
                <w:kern w:val="0"/>
                <w:sz w:val="28"/>
                <w:szCs w:val="28"/>
                <w:u w:val="single"/>
              </w:rPr>
              <w:t>一覽表上敘明</w:t>
            </w:r>
            <w:proofErr w:type="gramEnd"/>
            <w:r w:rsidRPr="00276A89">
              <w:rPr>
                <w:rFonts w:eastAsia="標楷體"/>
                <w:b/>
                <w:bCs/>
                <w:color w:val="FF0000"/>
                <w:kern w:val="0"/>
                <w:sz w:val="28"/>
                <w:szCs w:val="28"/>
                <w:u w:val="single"/>
              </w:rPr>
              <w:t>。</w:t>
            </w:r>
          </w:p>
        </w:tc>
      </w:tr>
    </w:tbl>
    <w:p w14:paraId="3D61D615" w14:textId="77777777" w:rsidR="00276A89" w:rsidRPr="00276A89" w:rsidRDefault="00276A89" w:rsidP="00276A89">
      <w:pPr>
        <w:rPr>
          <w:rFonts w:eastAsia="標楷體"/>
        </w:rPr>
      </w:pPr>
    </w:p>
    <w:sectPr w:rsidR="00276A89" w:rsidRPr="00276A89" w:rsidSect="00276A8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89"/>
    <w:rsid w:val="00276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15B5"/>
  <w15:chartTrackingRefBased/>
  <w15:docId w15:val="{298C7C33-7F52-422D-8E30-6AFB2E81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A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2025-02-10T06:32:00Z</dcterms:created>
  <dcterms:modified xsi:type="dcterms:W3CDTF">2025-02-10T06:37:00Z</dcterms:modified>
</cp:coreProperties>
</file>